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6944" behindDoc="1" locked="0" layoutInCell="1" allowOverlap="1">
                <wp:simplePos x="0" y="0"/>
                <wp:positionH relativeFrom="margin">
                  <wp:posOffset>1222375</wp:posOffset>
                </wp:positionH>
                <wp:positionV relativeFrom="paragraph">
                  <wp:posOffset>88900</wp:posOffset>
                </wp:positionV>
                <wp:extent cx="2867025" cy="2917442"/>
                <wp:effectExtent l="0" t="0" r="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Тип 2.pn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2867025" cy="29174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-251666944;o:allowoverlap:true;o:allowincell:true;mso-position-horizontal-relative:margin;margin-left:96.25pt;mso-position-horizontal:absolute;mso-position-vertical-relative:text;margin-top:7.00pt;mso-position-vertical:absolute;width:225.75pt;height:229.72pt;mso-wrap-distance-left:9.00pt;mso-wrap-distance-top:0.00pt;mso-wrap-distance-right:9.00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GOST type A" w:hAnsi="GOST type A"/>
          <w:b/>
          <w:sz w:val="32"/>
          <w:szCs w:val="32"/>
        </w:rPr>
        <w:t xml:space="preserve">Опросный лист для заказа </w:t>
      </w:r>
      <w:r>
        <w:rPr>
          <w:rFonts w:ascii="GOST type A" w:hAnsi="GOST type A"/>
          <w:b/>
          <w:sz w:val="32"/>
          <w:szCs w:val="32"/>
        </w:rPr>
        <w:t xml:space="preserve">шины медной гибкой изолированной ШМГИ </w:t>
      </w:r>
      <w:r>
        <w:rPr>
          <w:rFonts w:ascii="GOST type A" w:hAnsi="GOST type A"/>
          <w:b/>
          <w:sz w:val="32"/>
          <w:szCs w:val="32"/>
        </w:rPr>
        <w:t xml:space="preserve">тип </w:t>
      </w:r>
      <w:r>
        <w:rPr>
          <w:rFonts w:ascii="GOST type A" w:hAnsi="GOST type A"/>
          <w:b/>
          <w:sz w:val="32"/>
          <w:szCs w:val="32"/>
        </w:rPr>
        <w:t xml:space="preserve">2</w:t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 w14:paraId="284A904A">
      <w:pPr>
        <w:pBdr/>
        <w:spacing/>
        <w:ind/>
        <w:rPr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89472" behindDoc="0" locked="0" layoutInCell="1" allowOverlap="1">
                <wp:simplePos x="0" y="0"/>
                <wp:positionH relativeFrom="column">
                  <wp:posOffset>4509090</wp:posOffset>
                </wp:positionH>
                <wp:positionV relativeFrom="paragraph">
                  <wp:posOffset>123020</wp:posOffset>
                </wp:positionV>
                <wp:extent cx="5225084" cy="938335"/>
                <wp:effectExtent l="0" t="0" r="0" b="0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7673879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 rot="0" flipH="0" flipV="0">
                          <a:off x="0" y="0"/>
                          <a:ext cx="5225083" cy="93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251689472;o:allowoverlap:true;o:allowincell:true;mso-position-horizontal-relative:text;margin-left:355.05pt;mso-position-horizontal:absolute;mso-position-vertical-relative:text;margin-top:9.69pt;mso-position-vertical:absolute;width:411.42pt;height:73.88pt;mso-wrap-distance-left:9.07pt;mso-wrap-distance-top:0.00pt;mso-wrap-distance-right:9.07pt;mso-wrap-distance-bottom:0.00pt;rotation:0;z-index:1;" wrapcoords="0 0 100000 0 100000 100000 0 100000" stroked="false">
                <w10:wrap type="through"/>
                <v:imagedata r:id="rId11" o:title=""/>
                <o:lock v:ext="edit" rotation="t"/>
              </v:shape>
            </w:pict>
          </mc:Fallback>
        </mc:AlternateContent>
      </w:r>
      <w:r/>
      <w:r/>
    </w:p>
    <w:p>
      <w:pPr>
        <w:pBdr/>
        <w:spacing/>
        <w:ind/>
        <w:jc w:val="center"/>
        <w:rPr>
          <w:rFonts w:ascii="GOST type A" w:hAnsi="GOST type A"/>
          <w:b/>
          <w:bCs/>
          <w:sz w:val="32"/>
          <w:szCs w:val="32"/>
        </w:rPr>
      </w:pPr>
      <w:r/>
      <w:r>
        <w:rPr>
          <w:rFonts w:ascii="GOST type A" w:hAnsi="GOST type A"/>
          <w:b/>
          <w:bCs/>
          <w:sz w:val="32"/>
          <w:szCs w:val="32"/>
        </w:rPr>
      </w:r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>
          <w:vanish/>
          <w:sz w:val="14"/>
        </w:rPr>
      </w:pPr>
      <w:r>
        <w:rPr>
          <w:sz w:val="14"/>
        </w:rPr>
        <w:t xml:space="preserve"> </w:t>
      </w:r>
      <w:r>
        <w:rPr>
          <w:vanish/>
          <w:sz w:val="14"/>
        </w:rPr>
      </w:r>
    </w:p>
    <w:p>
      <w:pPr>
        <w:pBdr/>
        <w:spacing/>
        <w:ind/>
        <w:rPr>
          <w:rFonts w:ascii="GOST type A" w:hAnsi="GOST type A"/>
          <w:sz w:val="16"/>
          <w:szCs w:val="28"/>
        </w:rPr>
      </w:pPr>
      <w:r>
        <w:rPr>
          <w:rFonts w:ascii="GOST type A" w:hAnsi="GOST type A"/>
          <w:sz w:val="16"/>
          <w:szCs w:val="28"/>
        </w:rPr>
      </w:r>
      <w:r>
        <w:rPr>
          <w:rFonts w:ascii="GOST type A" w:hAnsi="GOST type A"/>
          <w:sz w:val="16"/>
          <w:szCs w:val="28"/>
        </w:rPr>
      </w:r>
    </w:p>
    <w:p>
      <w:pPr>
        <w:pBdr/>
        <w:spacing/>
        <w:ind/>
        <w:rPr/>
      </w:pPr>
      <w:r/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5594985</wp:posOffset>
                </wp:positionH>
                <wp:positionV relativeFrom="paragraph">
                  <wp:posOffset>40625</wp:posOffset>
                </wp:positionV>
                <wp:extent cx="3338217" cy="819150"/>
                <wp:effectExtent l="0" t="0" r="0" b="0"/>
                <wp:wrapNone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0983011" name="Picture 15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2"/>
                        <a:srcRect l="15382" t="65211" r="17155" b="0"/>
                        <a:stretch/>
                      </pic:blipFill>
                      <pic:spPr bwMode="auto">
                        <a:xfrm>
                          <a:off x="0" y="0"/>
                          <a:ext cx="3338217" cy="8191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251654656;o:allowoverlap:true;o:allowincell:true;mso-position-horizontal-relative:text;margin-left:440.55pt;mso-position-horizontal:absolute;mso-position-vertical-relative:text;margin-top:3.20pt;mso-position-vertical:absolute;width:262.85pt;height:64.50pt;mso-wrap-distance-left:9.00pt;mso-wrap-distance-top:0.00pt;mso-wrap-distance-right:9.00pt;mso-wrap-distance-bottom:0.00pt;z-index:1;" stroked="f">
                <v:imagedata r:id="rId12" o:title="" croptop="42737f" cropleft="10081f" cropbottom="0f" cropright="11243f"/>
                <o:lock v:ext="edit" rotation="t"/>
              </v:shape>
            </w:pict>
          </mc:Fallback>
        </mc:AlternateContent>
      </w:r>
      <w:r/>
      <w:r/>
    </w:p>
    <w:p>
      <w:pPr>
        <w:pBdr/>
        <w:spacing/>
        <w:ind/>
        <w:rPr>
          <w:rFonts w:ascii="GOST type A" w:hAnsi="GOST type A"/>
          <w:sz w:val="28"/>
          <w:szCs w:val="28"/>
        </w:rPr>
      </w:pPr>
      <w:r/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</w:r>
      <w:r>
        <w:rPr>
          <w:rFonts w:ascii="GOST type A" w:hAnsi="GOST type A"/>
          <w:sz w:val="8"/>
          <w:szCs w:val="8"/>
        </w:rPr>
        <w:br w:type="textWrapping" w:clear="all"/>
      </w:r>
      <w:bookmarkStart w:id="0" w:name="_GoBack"/>
      <w:r/>
      <w:bookmarkEnd w:id="0"/>
      <w:r/>
      <w:r>
        <w:rPr>
          <w:rFonts w:ascii="GOST type A" w:hAnsi="GOST type A"/>
          <w:sz w:val="8"/>
          <w:szCs w:val="8"/>
        </w:rPr>
      </w:r>
    </w:p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</w:r>
      <w:r>
        <w:rPr>
          <w:rFonts w:ascii="GOST type A" w:hAnsi="GOST type A"/>
          <w:sz w:val="8"/>
          <w:szCs w:val="8"/>
        </w:rPr>
      </w:r>
    </w:p>
    <w:p>
      <w:pPr>
        <w:pBdr/>
        <w:spacing/>
        <w:ind/>
        <w:rPr>
          <w:rFonts w:ascii="GOST type A" w:hAnsi="GOST type A"/>
          <w:vanish/>
          <w:sz w:val="28"/>
          <w:szCs w:val="28"/>
        </w:rPr>
      </w:pPr>
      <w:r>
        <w:rPr>
          <w:rFonts w:ascii="GOST type A" w:hAnsi="GOST type A"/>
          <w:vanish/>
          <w:sz w:val="28"/>
          <w:szCs w:val="28"/>
        </w:rPr>
      </w:r>
      <w:r/>
      <w:r>
        <w:rPr>
          <w:rFonts w:ascii="GOST type A" w:hAnsi="GOST type A"/>
          <w:vanish/>
          <w:sz w:val="28"/>
          <w:szCs w:val="28"/>
        </w:rPr>
      </w:r>
      <w:r>
        <w:rPr>
          <w:rFonts w:ascii="GOST type A" w:hAnsi="GOST type A"/>
          <w:vanish/>
          <w:sz w:val="28"/>
          <w:szCs w:val="28"/>
        </w:rPr>
      </w:r>
    </w:p>
    <w:tbl>
      <w:tblPr>
        <w:tblW w:w="0" w:type="auto"/>
        <w:tblBorders/>
        <w:tblLayout w:type="fixed"/>
        <w:tblpPr w:horzAnchor="margin" w:tblpX="132" w:vertAnchor="text" w:tblpY="206" w:leftFromText="180" w:topFromText="0" w:rightFromText="180" w:bottomFromText="0"/>
        <w:tblOverlap w:val="never"/>
        <w:tblLook w:val="04A0" w:firstRow="1" w:lastRow="0" w:firstColumn="1" w:lastColumn="0" w:noHBand="0" w:noVBand="1"/>
      </w:tblPr>
      <w:tblGrid>
        <w:gridCol w:w="557"/>
        <w:gridCol w:w="1002"/>
        <w:gridCol w:w="1134"/>
        <w:gridCol w:w="1418"/>
        <w:gridCol w:w="1417"/>
        <w:gridCol w:w="1418"/>
        <w:gridCol w:w="1701"/>
      </w:tblGrid>
      <w:tr>
        <w:trPr>
          <w:trHeight w:val="473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Align w:val="center"/>
            <w:vMerge w:val="restart"/>
            <w:textDirection w:val="btLr"/>
          </w:tcPr>
          <w:p>
            <w:pPr>
              <w:pBdr/>
              <w:shd w:val="clear" w:color="fde9d9" w:fill="fdeada"/>
              <w:spacing/>
              <w:ind w:right="113" w:left="113"/>
              <w:jc w:val="center"/>
              <w:rPr>
                <w:rFonts w:ascii="GOST type A" w:hAnsi="GOST type A"/>
                <w:sz w:val="20"/>
              </w:rPr>
            </w:pPr>
            <w:r>
              <w:rPr>
                <w:rFonts w:ascii="GOST type A" w:hAnsi="GOST type A"/>
                <w:sz w:val="20"/>
              </w:rPr>
              <w:t xml:space="preserve">Параметры изделия</w:t>
            </w:r>
            <w:r>
              <w:rPr>
                <w:rFonts w:ascii="GOST type A" w:hAnsi="GOST type A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2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Толщина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34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Ширина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Длина изделия 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7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Высота изделия,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Радиус </w:t>
            </w:r>
            <w:r>
              <w:rPr>
                <w:rFonts w:ascii="GOST type A" w:hAnsi="GOST type A"/>
              </w:rPr>
              <w:t xml:space="preserve">гиба</w:t>
            </w:r>
            <w:r>
              <w:rPr>
                <w:rFonts w:ascii="GOST type A" w:hAnsi="GOST type A"/>
              </w:rPr>
              <w:t xml:space="preserve">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01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Лужение контактных площадок: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sz w:val="28"/>
                <w:szCs w:val="28"/>
              </w:rPr>
              <w:t xml:space="preserve">да/ нет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2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T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34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B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L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7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H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</w:rPr>
              <w:t xml:space="preserve">R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01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2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3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7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01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 w14:paraId="219AB856">
      <w:pPr>
        <w:pBdr/>
        <w:spacing/>
        <w:ind/>
        <w:rPr/>
      </w:pPr>
      <w:r/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251665920" behindDoc="0" locked="0" layoutInCell="1" allowOverlap="1">
                <wp:simplePos x="0" y="0"/>
                <wp:positionH relativeFrom="margin">
                  <wp:posOffset>5855335</wp:posOffset>
                </wp:positionH>
                <wp:positionV relativeFrom="paragraph">
                  <wp:posOffset>163074</wp:posOffset>
                </wp:positionV>
                <wp:extent cx="3444240" cy="1036320"/>
                <wp:effectExtent l="0" t="0" r="22860" b="11430"/>
                <wp:wrapSquare wrapText="bothSides"/>
                <wp:docPr id="4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1658296213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4239" cy="10363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12D52">
                            <w:pPr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Примечание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: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 w14:paraId="25C5E8DC">
                            <w:pPr>
                              <w:widowControl w:val="false"/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1, 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2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–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монолитная часть.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Медь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 - диффузионная сварка контактной площадки. Раз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мерный ряд ширины пластин, мм: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3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0, 40, 50, 60, 70, 80, 100, 120.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8"/>
                                <w:szCs w:val="28"/>
                              </w:rPr>
                              <w:t xml:space="preserve"> Т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олщина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8"/>
                                <w:szCs w:val="28"/>
                              </w:rPr>
                              <w:t xml:space="preserve"> одной пластины 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0,2 мм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 w14:paraId="5FCE910E">
                            <w:pPr>
                              <w:pBdr/>
                              <w:spacing/>
                              <w:ind/>
                              <w:rPr/>
                            </w:pPr>
                            <w:r/>
                            <w:r/>
                            <w:r/>
                            <w:r/>
                            <w: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" o:spid="_x0000_s3" o:spt="202" type="#_x0000_t202" style="position:absolute;z-index:251665920;o:allowoverlap:true;o:allowincell:true;mso-position-horizontal-relative:margin;margin-left:461.05pt;mso-position-horizontal:absolute;mso-position-vertical-relative:text;margin-top:12.84pt;mso-position-vertical:absolute;width:271.20pt;height:81.60pt;mso-wrap-distance-left:9.00pt;mso-wrap-distance-top:3.60pt;mso-wrap-distance-right:9.00pt;mso-wrap-distance-bottom:3.60pt;v-text-anchor:top;visibility:visible;" fillcolor="#FFFFFF" strokecolor="#000000" strokeweight="0.75pt">
                <w10:wrap type="square"/>
                <v:textbox inset="0,0,0,0">
                  <w:txbxContent>
                    <w:p w14:paraId="7D212D52">
                      <w:pPr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Примечание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: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 w14:paraId="25C5E8DC">
                      <w:pPr>
                        <w:widowControl w:val="false"/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1, 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2 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–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монолитная часть. </w:t>
                      </w:r>
                      <w:r>
                        <w:rPr>
                          <w:rFonts w:ascii="GOST type A" w:hAnsi="GOST type A"/>
                          <w:b/>
                          <w:bCs/>
                          <w:sz w:val="28"/>
                          <w:szCs w:val="28"/>
                        </w:rPr>
                        <w:t xml:space="preserve">Медь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 - диффузионная сварка контактной площадки. Раз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мерный ряд ширины пластин, мм: </w:t>
                      </w:r>
                      <w:r>
                        <w:rPr>
                          <w:rFonts w:ascii="GOST type A" w:hAnsi="GOST type A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3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8"/>
                          <w:szCs w:val="28"/>
                        </w:rPr>
                        <w:t xml:space="preserve">0, 40, 50, 60, 70, 80, 100, 120.</w:t>
                      </w:r>
                      <w:r>
                        <w:rPr>
                          <w:rFonts w:ascii="GOST type A" w:hAnsi="GOST type A"/>
                          <w:color w:val="ff0000"/>
                          <w:sz w:val="28"/>
                          <w:szCs w:val="28"/>
                        </w:rPr>
                        <w:t xml:space="preserve"> Т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олщина</w:t>
                      </w:r>
                      <w:r>
                        <w:rPr>
                          <w:rFonts w:ascii="GOST type A" w:hAnsi="GOST type A"/>
                          <w:color w:val="ff0000"/>
                          <w:sz w:val="28"/>
                          <w:szCs w:val="28"/>
                        </w:rPr>
                        <w:t xml:space="preserve"> одной пластины 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8"/>
                          <w:szCs w:val="28"/>
                        </w:rPr>
                        <w:t xml:space="preserve">0,2 мм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 w14:paraId="5FCE910E">
                      <w:pPr>
                        <w:pBdr/>
                        <w:spacing/>
                        <w:ind/>
                        <w:rPr/>
                      </w:pPr>
                      <w:r/>
                      <w:r/>
                      <w:r/>
                      <w:r/>
                      <w:r/>
                    </w:p>
                  </w:txbxContent>
                </v:textbox>
              </v:shape>
            </w:pict>
          </mc:Fallback>
        </mc:AlternateContent>
      </w:r>
      <w:r/>
      <w:r/>
      <w:r/>
      <w:r/>
      <w:r/>
    </w:p>
    <w:tbl>
      <w:tblPr>
        <w:tblInd w:w="132" w:type="dxa"/>
        <w:tblW w:w="14313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4"/>
        <w:gridCol w:w="1964"/>
        <w:gridCol w:w="1964"/>
        <w:gridCol w:w="1964"/>
        <w:gridCol w:w="1964"/>
        <w:gridCol w:w="1964"/>
        <w:gridCol w:w="1964"/>
      </w:tblGrid>
      <w:tr>
        <w:trPr>
          <w:trHeight w:val="532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dbe5f1" w:fill="dbe5f1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1 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пл.1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50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А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b1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d1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 w14:paraId="7A411BC8">
      <w:pPr>
        <w:pBdr/>
        <w:spacing/>
        <w:ind/>
        <w:rPr/>
      </w:pPr>
      <w:r/>
      <w:r/>
    </w:p>
    <w:tbl>
      <w:tblPr>
        <w:tblInd w:w="120" w:type="dxa"/>
        <w:tblW w:w="14320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5"/>
        <w:gridCol w:w="1965"/>
        <w:gridCol w:w="1965"/>
        <w:gridCol w:w="1965"/>
        <w:gridCol w:w="1965"/>
        <w:gridCol w:w="1965"/>
        <w:gridCol w:w="1965"/>
      </w:tblGrid>
      <w:tr>
        <w:trPr>
          <w:trHeight w:val="539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eaf1dd" w:fill="eaf1dd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пл.2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А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С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a2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b2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d2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</w:tbl>
    <w:p w14:paraId="3A80F6E6">
      <w:pPr>
        <w:pBdr/>
        <w:spacing/>
        <w:ind/>
        <w:rPr/>
      </w:pPr>
      <w:r/>
      <w:r/>
    </w:p>
    <w:sectPr>
      <w:footerReference w:type="default" r:id="rId8"/>
      <w:footnotePr/>
      <w:endnotePr/>
      <w:type w:val="nextPage"/>
      <w:pgSz w:h="11906" w:orient="landscape" w:w="16838"/>
      <w:pgMar w:top="340" w:right="1134" w:bottom="340" w:left="1134" w:header="284" w:footer="284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OST type A">
    <w:panose1 w:val="020B0500000000000000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8"/>
      <w:pBdr/>
      <w:spacing/>
      <w:ind/>
      <w:rPr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768"/>
      <w:pBdr/>
      <w:tabs>
        <w:tab w:val="left" w:leader="none" w:pos="11378"/>
      </w:tabs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6">
    <w:name w:val="Intense Emphasis"/>
    <w:basedOn w:val="72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2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72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2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2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2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2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98">
    <w:name w:val="Placeholder Text"/>
    <w:basedOn w:val="728"/>
    <w:uiPriority w:val="99"/>
    <w:semiHidden/>
    <w:pPr>
      <w:pBdr/>
      <w:spacing/>
      <w:ind/>
    </w:pPr>
    <w:rPr>
      <w:color w:val="666666"/>
    </w:rPr>
  </w:style>
  <w:style w:type="paragraph" w:styleId="718" w:default="1">
    <w:name w:val="Normal"/>
    <w:qFormat/>
    <w:pPr>
      <w:pBdr/>
      <w:spacing/>
      <w:ind/>
    </w:pPr>
    <w:rPr>
      <w:sz w:val="24"/>
      <w:szCs w:val="24"/>
    </w:rPr>
  </w:style>
  <w:style w:type="paragraph" w:styleId="719">
    <w:name w:val="Heading 1"/>
    <w:basedOn w:val="718"/>
    <w:next w:val="718"/>
    <w:link w:val="747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720">
    <w:name w:val="Heading 2"/>
    <w:basedOn w:val="718"/>
    <w:next w:val="718"/>
    <w:link w:val="748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721">
    <w:name w:val="Heading 3"/>
    <w:basedOn w:val="718"/>
    <w:next w:val="718"/>
    <w:link w:val="749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22">
    <w:name w:val="Heading 4"/>
    <w:basedOn w:val="718"/>
    <w:next w:val="718"/>
    <w:link w:val="75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3">
    <w:name w:val="Heading 5"/>
    <w:basedOn w:val="718"/>
    <w:next w:val="718"/>
    <w:link w:val="751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724">
    <w:name w:val="Heading 6"/>
    <w:basedOn w:val="718"/>
    <w:next w:val="718"/>
    <w:link w:val="752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5">
    <w:name w:val="Heading 7"/>
    <w:basedOn w:val="718"/>
    <w:next w:val="718"/>
    <w:link w:val="753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6">
    <w:name w:val="Heading 8"/>
    <w:basedOn w:val="718"/>
    <w:next w:val="718"/>
    <w:link w:val="754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7">
    <w:name w:val="Heading 9"/>
    <w:basedOn w:val="718"/>
    <w:next w:val="718"/>
    <w:link w:val="755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8" w:default="1">
    <w:name w:val="Default Paragraph Font"/>
    <w:uiPriority w:val="1"/>
    <w:semiHidden/>
    <w:unhideWhenUsed/>
    <w:pPr>
      <w:pBdr/>
      <w:spacing/>
      <w:ind/>
    </w:pPr>
  </w:style>
  <w:style w:type="table" w:styleId="72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0" w:default="1">
    <w:name w:val="No List"/>
    <w:uiPriority w:val="99"/>
    <w:semiHidden/>
    <w:unhideWhenUsed/>
    <w:pPr>
      <w:pBdr/>
      <w:spacing/>
      <w:ind/>
    </w:pPr>
  </w:style>
  <w:style w:type="character" w:styleId="731" w:customStyle="1">
    <w:name w:val="Heading 1 Char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32" w:customStyle="1">
    <w:name w:val="Heading 2 Char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33" w:customStyle="1">
    <w:name w:val="Heading 3 Char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34" w:customStyle="1">
    <w:name w:val="Heading 4 Char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35" w:customStyle="1">
    <w:name w:val="Heading 5 Char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36" w:customStyle="1">
    <w:name w:val="Heading 6 Char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37" w:customStyle="1">
    <w:name w:val="Heading 7 Char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8" w:customStyle="1">
    <w:name w:val="Heading 8 Char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39" w:customStyle="1">
    <w:name w:val="Heading 9 Char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40" w:customStyle="1">
    <w:name w:val="Title Char"/>
    <w:uiPriority w:val="10"/>
    <w:pPr>
      <w:pBdr/>
      <w:spacing/>
      <w:ind/>
    </w:pPr>
    <w:rPr>
      <w:sz w:val="48"/>
      <w:szCs w:val="48"/>
    </w:rPr>
  </w:style>
  <w:style w:type="character" w:styleId="741" w:customStyle="1">
    <w:name w:val="Subtitle Char"/>
    <w:uiPriority w:val="11"/>
    <w:pPr>
      <w:pBdr/>
      <w:spacing/>
      <w:ind/>
    </w:pPr>
    <w:rPr>
      <w:sz w:val="24"/>
      <w:szCs w:val="24"/>
    </w:rPr>
  </w:style>
  <w:style w:type="character" w:styleId="742" w:customStyle="1">
    <w:name w:val="Quote Char"/>
    <w:uiPriority w:val="29"/>
    <w:pPr>
      <w:pBdr/>
      <w:spacing/>
      <w:ind/>
    </w:pPr>
    <w:rPr>
      <w:i/>
    </w:rPr>
  </w:style>
  <w:style w:type="character" w:styleId="743" w:customStyle="1">
    <w:name w:val="Intense Quote Char"/>
    <w:uiPriority w:val="30"/>
    <w:pPr>
      <w:pBdr/>
      <w:spacing/>
      <w:ind/>
    </w:pPr>
    <w:rPr>
      <w:i/>
    </w:rPr>
  </w:style>
  <w:style w:type="character" w:styleId="744" w:customStyle="1">
    <w:name w:val="Caption Char"/>
    <w:uiPriority w:val="99"/>
    <w:pPr>
      <w:pBdr/>
      <w:spacing/>
      <w:ind/>
    </w:pPr>
  </w:style>
  <w:style w:type="character" w:styleId="745" w:customStyle="1">
    <w:name w:val="Footnote Text Char"/>
    <w:uiPriority w:val="99"/>
    <w:pPr>
      <w:pBdr/>
      <w:spacing/>
      <w:ind/>
    </w:pPr>
    <w:rPr>
      <w:sz w:val="18"/>
    </w:rPr>
  </w:style>
  <w:style w:type="character" w:styleId="746" w:customStyle="1">
    <w:name w:val="Endnote Text Char"/>
    <w:uiPriority w:val="99"/>
    <w:pPr>
      <w:pBdr/>
      <w:spacing/>
      <w:ind/>
    </w:pPr>
    <w:rPr>
      <w:sz w:val="20"/>
    </w:rPr>
  </w:style>
  <w:style w:type="character" w:styleId="747" w:customStyle="1">
    <w:name w:val="Заголовок 1 Знак"/>
    <w:link w:val="719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48" w:customStyle="1">
    <w:name w:val="Заголовок 2 Знак"/>
    <w:link w:val="720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49" w:customStyle="1">
    <w:name w:val="Заголовок 3 Знак"/>
    <w:link w:val="721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50" w:customStyle="1">
    <w:name w:val="Заголовок 4 Знак"/>
    <w:link w:val="722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51" w:customStyle="1">
    <w:name w:val="Заголовок 5 Знак"/>
    <w:link w:val="723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52" w:customStyle="1">
    <w:name w:val="Заголовок 6 Знак"/>
    <w:link w:val="724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53" w:customStyle="1">
    <w:name w:val="Заголовок 7 Знак"/>
    <w:link w:val="7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4" w:customStyle="1">
    <w:name w:val="Заголовок 8 Знак"/>
    <w:link w:val="726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55" w:customStyle="1">
    <w:name w:val="Заголовок 9 Знак"/>
    <w:link w:val="727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56">
    <w:name w:val="List Paragraph"/>
    <w:basedOn w:val="718"/>
    <w:uiPriority w:val="34"/>
    <w:qFormat/>
    <w:pPr>
      <w:pBdr/>
      <w:spacing/>
      <w:ind w:left="720"/>
      <w:contextualSpacing w:val="true"/>
    </w:pPr>
  </w:style>
  <w:style w:type="paragraph" w:styleId="757">
    <w:name w:val="No Spacing"/>
    <w:uiPriority w:val="1"/>
    <w:qFormat/>
    <w:pPr>
      <w:pBdr/>
      <w:spacing/>
      <w:ind/>
    </w:pPr>
    <w:rPr>
      <w:lang w:eastAsia="zh-CN"/>
    </w:rPr>
  </w:style>
  <w:style w:type="paragraph" w:styleId="758">
    <w:name w:val="Title"/>
    <w:basedOn w:val="718"/>
    <w:next w:val="718"/>
    <w:link w:val="759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59" w:customStyle="1">
    <w:name w:val="Заголовок Знак"/>
    <w:link w:val="758"/>
    <w:uiPriority w:val="10"/>
    <w:pPr>
      <w:pBdr/>
      <w:spacing/>
      <w:ind/>
    </w:pPr>
    <w:rPr>
      <w:sz w:val="48"/>
      <w:szCs w:val="48"/>
    </w:rPr>
  </w:style>
  <w:style w:type="paragraph" w:styleId="760">
    <w:name w:val="Subtitle"/>
    <w:basedOn w:val="718"/>
    <w:next w:val="718"/>
    <w:link w:val="761"/>
    <w:uiPriority w:val="11"/>
    <w:qFormat/>
    <w:pPr>
      <w:pBdr/>
      <w:spacing w:after="200" w:before="200"/>
      <w:ind/>
    </w:pPr>
  </w:style>
  <w:style w:type="character" w:styleId="761" w:customStyle="1">
    <w:name w:val="Подзаголовок Знак"/>
    <w:link w:val="760"/>
    <w:uiPriority w:val="11"/>
    <w:pPr>
      <w:pBdr/>
      <w:spacing/>
      <w:ind/>
    </w:pPr>
    <w:rPr>
      <w:sz w:val="24"/>
      <w:szCs w:val="24"/>
    </w:rPr>
  </w:style>
  <w:style w:type="paragraph" w:styleId="762">
    <w:name w:val="Quote"/>
    <w:basedOn w:val="718"/>
    <w:next w:val="718"/>
    <w:link w:val="763"/>
    <w:uiPriority w:val="29"/>
    <w:qFormat/>
    <w:pPr>
      <w:pBdr/>
      <w:spacing/>
      <w:ind w:right="720" w:left="720"/>
    </w:pPr>
    <w:rPr>
      <w:i/>
    </w:rPr>
  </w:style>
  <w:style w:type="character" w:styleId="763" w:customStyle="1">
    <w:name w:val="Цитата 2 Знак"/>
    <w:link w:val="762"/>
    <w:uiPriority w:val="29"/>
    <w:pPr>
      <w:pBdr/>
      <w:spacing/>
      <w:ind/>
    </w:pPr>
    <w:rPr>
      <w:i/>
    </w:rPr>
  </w:style>
  <w:style w:type="paragraph" w:styleId="764">
    <w:name w:val="Intense Quote"/>
    <w:basedOn w:val="718"/>
    <w:next w:val="718"/>
    <w:link w:val="765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765" w:customStyle="1">
    <w:name w:val="Выделенная цитата Знак"/>
    <w:link w:val="764"/>
    <w:uiPriority w:val="30"/>
    <w:pPr>
      <w:pBdr/>
      <w:spacing/>
      <w:ind/>
    </w:pPr>
    <w:rPr>
      <w:i/>
    </w:rPr>
  </w:style>
  <w:style w:type="paragraph" w:styleId="766">
    <w:name w:val="Header"/>
    <w:basedOn w:val="718"/>
    <w:link w:val="918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7" w:customStyle="1">
    <w:name w:val="Header Char"/>
    <w:uiPriority w:val="99"/>
    <w:pPr>
      <w:pBdr/>
      <w:spacing/>
      <w:ind/>
    </w:pPr>
  </w:style>
  <w:style w:type="paragraph" w:styleId="768">
    <w:name w:val="Footer"/>
    <w:basedOn w:val="718"/>
    <w:link w:val="919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9" w:customStyle="1">
    <w:name w:val="Footer Char"/>
    <w:uiPriority w:val="99"/>
    <w:pPr>
      <w:pBdr/>
      <w:spacing/>
      <w:ind/>
    </w:pPr>
  </w:style>
  <w:style w:type="paragraph" w:styleId="770">
    <w:name w:val="Caption"/>
    <w:basedOn w:val="718"/>
    <w:next w:val="718"/>
    <w:link w:val="771"/>
    <w:uiPriority w:val="35"/>
    <w:semiHidden/>
    <w:unhideWhenUsed/>
    <w:qFormat/>
    <w:pPr>
      <w:pBdr/>
      <w:spacing w:line="276" w:lineRule="auto"/>
      <w:ind/>
    </w:pPr>
    <w:rPr>
      <w:b/>
      <w:bCs/>
      <w:color w:val="4f81bd"/>
      <w:sz w:val="18"/>
      <w:szCs w:val="18"/>
    </w:rPr>
  </w:style>
  <w:style w:type="character" w:styleId="771" w:customStyle="1">
    <w:name w:val="Название объекта Знак"/>
    <w:link w:val="770"/>
    <w:uiPriority w:val="35"/>
    <w:pPr>
      <w:pBdr/>
      <w:spacing/>
      <w:ind/>
    </w:pPr>
    <w:rPr>
      <w:b/>
      <w:bCs/>
      <w:color w:val="4f81bd"/>
      <w:sz w:val="18"/>
      <w:szCs w:val="18"/>
    </w:rPr>
  </w:style>
  <w:style w:type="table" w:styleId="772">
    <w:name w:val="Table Grid"/>
    <w:basedOn w:val="72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Table Grid Light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Plain Table 1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Plain Table 2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Plain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Plain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Plain Table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4 - Accent 1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4 - Accent 2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4 - Accent 3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4 - Accent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4 - Accent 5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4 - Accent 6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5 Dark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5 Dark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4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4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4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4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4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4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5 Dark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5 Dark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Bordered &amp; 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Bordered &amp; 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Bordered &amp; 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Bordered &amp; 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Bordered &amp; 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Bordered &amp; 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Bordered &amp; 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Bordered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Bordered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Bordered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Bordered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Bordered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Bordered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Bordered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8">
    <w:name w:val="Hyperlink"/>
    <w:uiPriority w:val="99"/>
    <w:semiHidden/>
    <w:unhideWhenUsed/>
    <w:pPr>
      <w:pBdr/>
      <w:spacing/>
      <w:ind/>
    </w:pPr>
    <w:rPr>
      <w:color w:val="0000ff"/>
      <w:u w:val="single"/>
    </w:rPr>
  </w:style>
  <w:style w:type="paragraph" w:styleId="899">
    <w:name w:val="footnote text"/>
    <w:basedOn w:val="718"/>
    <w:link w:val="900"/>
    <w:uiPriority w:val="99"/>
    <w:semiHidden/>
    <w:unhideWhenUsed/>
    <w:pPr>
      <w:pBdr/>
      <w:spacing w:after="40"/>
      <w:ind/>
    </w:pPr>
    <w:rPr>
      <w:sz w:val="18"/>
    </w:rPr>
  </w:style>
  <w:style w:type="character" w:styleId="900" w:customStyle="1">
    <w:name w:val="Текст сноски Знак"/>
    <w:link w:val="899"/>
    <w:uiPriority w:val="99"/>
    <w:pPr>
      <w:pBdr/>
      <w:spacing/>
      <w:ind/>
    </w:pPr>
    <w:rPr>
      <w:sz w:val="18"/>
    </w:rPr>
  </w:style>
  <w:style w:type="character" w:styleId="901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02">
    <w:name w:val="endnote text"/>
    <w:basedOn w:val="718"/>
    <w:link w:val="903"/>
    <w:uiPriority w:val="99"/>
    <w:semiHidden/>
    <w:unhideWhenUsed/>
    <w:pPr>
      <w:pBdr/>
      <w:spacing/>
      <w:ind/>
    </w:pPr>
    <w:rPr>
      <w:sz w:val="20"/>
    </w:rPr>
  </w:style>
  <w:style w:type="character" w:styleId="903" w:customStyle="1">
    <w:name w:val="Текст концевой сноски Знак"/>
    <w:link w:val="902"/>
    <w:uiPriority w:val="99"/>
    <w:pPr>
      <w:pBdr/>
      <w:spacing/>
      <w:ind/>
    </w:pPr>
    <w:rPr>
      <w:sz w:val="20"/>
    </w:rPr>
  </w:style>
  <w:style w:type="character" w:styleId="904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05">
    <w:name w:val="toc 1"/>
    <w:basedOn w:val="718"/>
    <w:next w:val="718"/>
    <w:uiPriority w:val="39"/>
    <w:unhideWhenUsed/>
    <w:pPr>
      <w:pBdr/>
      <w:spacing w:after="57"/>
      <w:ind/>
    </w:pPr>
  </w:style>
  <w:style w:type="paragraph" w:styleId="906">
    <w:name w:val="toc 2"/>
    <w:basedOn w:val="718"/>
    <w:next w:val="718"/>
    <w:uiPriority w:val="39"/>
    <w:unhideWhenUsed/>
    <w:pPr>
      <w:pBdr/>
      <w:spacing w:after="57"/>
      <w:ind w:left="283"/>
    </w:pPr>
  </w:style>
  <w:style w:type="paragraph" w:styleId="907">
    <w:name w:val="toc 3"/>
    <w:basedOn w:val="718"/>
    <w:next w:val="718"/>
    <w:uiPriority w:val="39"/>
    <w:unhideWhenUsed/>
    <w:pPr>
      <w:pBdr/>
      <w:spacing w:after="57"/>
      <w:ind w:left="567"/>
    </w:pPr>
  </w:style>
  <w:style w:type="paragraph" w:styleId="908">
    <w:name w:val="toc 4"/>
    <w:basedOn w:val="718"/>
    <w:next w:val="718"/>
    <w:uiPriority w:val="39"/>
    <w:unhideWhenUsed/>
    <w:pPr>
      <w:pBdr/>
      <w:spacing w:after="57"/>
      <w:ind w:left="850"/>
    </w:pPr>
  </w:style>
  <w:style w:type="paragraph" w:styleId="909">
    <w:name w:val="toc 5"/>
    <w:basedOn w:val="718"/>
    <w:next w:val="718"/>
    <w:uiPriority w:val="39"/>
    <w:unhideWhenUsed/>
    <w:pPr>
      <w:pBdr/>
      <w:spacing w:after="57"/>
      <w:ind w:left="1134"/>
    </w:pPr>
  </w:style>
  <w:style w:type="paragraph" w:styleId="910">
    <w:name w:val="toc 6"/>
    <w:basedOn w:val="718"/>
    <w:next w:val="718"/>
    <w:uiPriority w:val="39"/>
    <w:unhideWhenUsed/>
    <w:pPr>
      <w:pBdr/>
      <w:spacing w:after="57"/>
      <w:ind w:left="1417"/>
    </w:pPr>
  </w:style>
  <w:style w:type="paragraph" w:styleId="911">
    <w:name w:val="toc 7"/>
    <w:basedOn w:val="718"/>
    <w:next w:val="718"/>
    <w:uiPriority w:val="39"/>
    <w:unhideWhenUsed/>
    <w:pPr>
      <w:pBdr/>
      <w:spacing w:after="57"/>
      <w:ind w:left="1701"/>
    </w:pPr>
  </w:style>
  <w:style w:type="paragraph" w:styleId="912">
    <w:name w:val="toc 8"/>
    <w:basedOn w:val="718"/>
    <w:next w:val="718"/>
    <w:uiPriority w:val="39"/>
    <w:unhideWhenUsed/>
    <w:pPr>
      <w:pBdr/>
      <w:spacing w:after="57"/>
      <w:ind w:left="1984"/>
    </w:pPr>
  </w:style>
  <w:style w:type="paragraph" w:styleId="913">
    <w:name w:val="toc 9"/>
    <w:basedOn w:val="718"/>
    <w:next w:val="718"/>
    <w:uiPriority w:val="39"/>
    <w:unhideWhenUsed/>
    <w:pPr>
      <w:pBdr/>
      <w:spacing w:after="57"/>
      <w:ind w:left="2268"/>
    </w:pPr>
  </w:style>
  <w:style w:type="paragraph" w:styleId="914">
    <w:name w:val="TOC Heading"/>
    <w:uiPriority w:val="39"/>
    <w:unhideWhenUsed/>
    <w:pPr>
      <w:pBdr/>
      <w:spacing/>
      <w:ind/>
    </w:pPr>
    <w:rPr>
      <w:lang w:eastAsia="zh-CN"/>
    </w:rPr>
  </w:style>
  <w:style w:type="paragraph" w:styleId="915">
    <w:name w:val="table of figures"/>
    <w:basedOn w:val="718"/>
    <w:next w:val="718"/>
    <w:uiPriority w:val="99"/>
    <w:unhideWhenUsed/>
    <w:pPr>
      <w:pBdr/>
      <w:spacing/>
      <w:ind/>
    </w:pPr>
  </w:style>
  <w:style w:type="paragraph" w:styleId="916">
    <w:name w:val="Balloon Text"/>
    <w:basedOn w:val="718"/>
    <w:link w:val="917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17" w:customStyle="1">
    <w:name w:val="Текст выноски Знак"/>
    <w:link w:val="916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18" w:customStyle="1">
    <w:name w:val="Верхний колонтитул Знак"/>
    <w:link w:val="766"/>
    <w:uiPriority w:val="99"/>
    <w:pPr>
      <w:pBdr/>
      <w:spacing/>
      <w:ind/>
    </w:pPr>
    <w:rPr>
      <w:sz w:val="24"/>
      <w:szCs w:val="24"/>
    </w:rPr>
  </w:style>
  <w:style w:type="character" w:styleId="919" w:customStyle="1">
    <w:name w:val="Нижний колонтитул Знак"/>
    <w:link w:val="768"/>
    <w:uiPriority w:val="99"/>
    <w:pPr>
      <w:pBdr/>
      <w:spacing/>
      <w:ind/>
    </w:pPr>
    <w:rPr>
      <w:sz w:val="24"/>
      <w:szCs w:val="24"/>
    </w:rPr>
  </w:style>
  <w:style w:type="character" w:styleId="920">
    <w:name w:val="FollowedHyperlink"/>
    <w:uiPriority w:val="99"/>
    <w:semiHidden/>
    <w:unhideWhenUsed/>
    <w:pPr>
      <w:pBdr/>
      <w:spacing/>
      <w:ind/>
    </w:pPr>
    <w:rPr>
      <w:color w:val="954f72"/>
      <w:u w:val="single"/>
    </w:rPr>
  </w:style>
  <w:style w:type="table" w:styleId="921">
    <w:name w:val="Grid Table 2 Accent 5"/>
    <w:basedOn w:val="729"/>
    <w:uiPriority w:val="47"/>
    <w:pPr>
      <w:pBdr/>
      <w:spacing/>
      <w:ind/>
    </w:pPr>
    <w:tblPr>
      <w:tblStyleRowBandSize w:val="1"/>
      <w:tblStyleColBandSize w:val="1"/>
      <w:tblBorders>
        <w:top w:val="single" w:color="92cddc" w:sz="2" w:space="0"/>
        <w:bottom w:val="single" w:color="92cddc" w:sz="2" w:space="0"/>
        <w:insideH w:val="single" w:color="92cddc" w:sz="2" w:space="0"/>
        <w:insideV w:val="single" w:color="92cddc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bottom w:val="single" w:color="92cddc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single" w:color="92cddc" w:sz="2" w:space="0"/>
          <w:bottom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4AA30419-F71A-4A6B-901E-98EE95085234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цены на прямую шину</dc:title>
  <dc:creator>flexbar.ru</dc:creator>
  <dc:description>Этот документ скачан с сайта www.flexbar.ru</dc:description>
  <cp:revision>9</cp:revision>
  <dcterms:created xsi:type="dcterms:W3CDTF">2026-06-10T06:24:00Z</dcterms:created>
  <dcterms:modified xsi:type="dcterms:W3CDTF">2026-09-24T07:19:30Z</dcterms:modified>
  <cp:category>бланк заказа</cp:category>
  <cp:version>1048576</cp:version>
</cp:coreProperties>
</file>